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39D" w:rsidRPr="0011739D" w:rsidRDefault="0011739D" w:rsidP="0011739D">
      <w:pPr>
        <w:adjustRightInd/>
        <w:rPr>
          <w:rFonts w:ascii="ＭＳ 明朝" w:cs="Times New Roman"/>
          <w:b/>
          <w:spacing w:val="4"/>
          <w:sz w:val="32"/>
          <w:szCs w:val="32"/>
        </w:rPr>
      </w:pPr>
      <w:r w:rsidRPr="0011739D">
        <w:rPr>
          <w:rFonts w:hint="eastAsia"/>
          <w:b/>
          <w:sz w:val="32"/>
          <w:szCs w:val="32"/>
        </w:rPr>
        <w:t>第２回岩田坂まちづくりトーク</w:t>
      </w:r>
    </w:p>
    <w:p w:rsidR="0011739D" w:rsidRPr="0011739D" w:rsidRDefault="0011739D" w:rsidP="0011739D">
      <w:pPr>
        <w:adjustRightInd/>
        <w:rPr>
          <w:rFonts w:ascii="ＭＳ 明朝" w:cs="Times New Roman"/>
          <w:spacing w:val="4"/>
        </w:rPr>
      </w:pPr>
    </w:p>
    <w:p w:rsidR="0011739D" w:rsidRPr="0011739D" w:rsidRDefault="0011739D" w:rsidP="0011739D">
      <w:pPr>
        <w:adjustRightInd/>
        <w:rPr>
          <w:rFonts w:ascii="ＭＳ 明朝" w:cs="Times New Roman"/>
          <w:spacing w:val="4"/>
          <w:sz w:val="24"/>
          <w:szCs w:val="24"/>
        </w:rPr>
      </w:pPr>
      <w:r w:rsidRPr="0011739D">
        <w:rPr>
          <w:rFonts w:hint="eastAsia"/>
          <w:sz w:val="24"/>
          <w:szCs w:val="24"/>
        </w:rPr>
        <w:t>開催日時　　平成２９年１２月１０日（日）午前１０時より正午まで</w:t>
      </w:r>
    </w:p>
    <w:p w:rsidR="0011739D" w:rsidRPr="0011739D" w:rsidRDefault="0011739D" w:rsidP="0011739D">
      <w:pPr>
        <w:adjustRightInd/>
        <w:rPr>
          <w:rFonts w:ascii="ＭＳ 明朝" w:cs="Times New Roman"/>
          <w:spacing w:val="4"/>
          <w:sz w:val="24"/>
          <w:szCs w:val="24"/>
        </w:rPr>
      </w:pPr>
      <w:r w:rsidRPr="0011739D">
        <w:rPr>
          <w:rFonts w:hint="eastAsia"/>
          <w:sz w:val="24"/>
          <w:szCs w:val="24"/>
        </w:rPr>
        <w:t>開催場所　　岩田坂公民館</w:t>
      </w:r>
    </w:p>
    <w:p w:rsidR="0011739D" w:rsidRPr="0011739D" w:rsidRDefault="0011739D" w:rsidP="0011739D">
      <w:pPr>
        <w:adjustRightInd/>
        <w:rPr>
          <w:rFonts w:ascii="ＭＳ 明朝" w:cs="Times New Roman"/>
          <w:spacing w:val="4"/>
          <w:sz w:val="24"/>
          <w:szCs w:val="24"/>
        </w:rPr>
      </w:pPr>
      <w:r w:rsidRPr="0011739D">
        <w:rPr>
          <w:rFonts w:hint="eastAsia"/>
          <w:sz w:val="24"/>
          <w:szCs w:val="24"/>
        </w:rPr>
        <w:t>主催者　　　岩田坂９自治会</w:t>
      </w:r>
    </w:p>
    <w:p w:rsidR="0011739D" w:rsidRPr="0011739D" w:rsidRDefault="0011739D" w:rsidP="0011739D">
      <w:pPr>
        <w:adjustRightInd/>
        <w:rPr>
          <w:rFonts w:ascii="ＭＳ 明朝" w:cs="Times New Roman"/>
          <w:spacing w:val="4"/>
          <w:sz w:val="24"/>
          <w:szCs w:val="24"/>
        </w:rPr>
      </w:pPr>
      <w:r w:rsidRPr="0011739D">
        <w:rPr>
          <w:rFonts w:hint="eastAsia"/>
          <w:sz w:val="24"/>
          <w:szCs w:val="24"/>
        </w:rPr>
        <w:t>支　援　　　岐阜市まちづくりサポートセンター</w:t>
      </w:r>
    </w:p>
    <w:p w:rsidR="0011739D" w:rsidRPr="0011739D" w:rsidRDefault="0011739D" w:rsidP="0011739D">
      <w:pPr>
        <w:adjustRightInd/>
        <w:ind w:left="1440" w:hangingChars="600" w:hanging="1440"/>
        <w:rPr>
          <w:rFonts w:ascii="ＭＳ 明朝" w:cs="Times New Roman"/>
          <w:spacing w:val="4"/>
          <w:sz w:val="24"/>
          <w:szCs w:val="24"/>
        </w:rPr>
      </w:pPr>
      <w:r w:rsidRPr="0011739D">
        <w:rPr>
          <w:rFonts w:hint="eastAsia"/>
          <w:sz w:val="24"/>
          <w:szCs w:val="24"/>
        </w:rPr>
        <w:t>テーマ　　　１１月３日に開催した第１回まちづくりトークで数多くの困ったことが指摘されたが、そのなかでベスト３について話し合いを行った。</w:t>
      </w:r>
    </w:p>
    <w:p w:rsidR="0011739D" w:rsidRPr="0011739D" w:rsidRDefault="0011739D" w:rsidP="0011739D">
      <w:pPr>
        <w:adjustRightInd/>
        <w:rPr>
          <w:rFonts w:ascii="ＭＳ 明朝" w:cs="Times New Roman"/>
          <w:spacing w:val="4"/>
          <w:sz w:val="24"/>
          <w:szCs w:val="24"/>
        </w:rPr>
      </w:pPr>
      <w:r w:rsidRPr="0011739D">
        <w:rPr>
          <w:rFonts w:hint="eastAsia"/>
          <w:sz w:val="24"/>
          <w:szCs w:val="24"/>
        </w:rPr>
        <w:t xml:space="preserve">　　　　　　　・自治会などの役員のなり手がない</w:t>
      </w:r>
    </w:p>
    <w:p w:rsidR="0011739D" w:rsidRPr="0011739D" w:rsidRDefault="0011739D" w:rsidP="0011739D">
      <w:pPr>
        <w:adjustRightInd/>
        <w:rPr>
          <w:rFonts w:ascii="ＭＳ 明朝" w:cs="Times New Roman"/>
          <w:spacing w:val="4"/>
          <w:sz w:val="24"/>
          <w:szCs w:val="24"/>
        </w:rPr>
      </w:pPr>
      <w:r w:rsidRPr="0011739D">
        <w:rPr>
          <w:rFonts w:hint="eastAsia"/>
          <w:sz w:val="24"/>
          <w:szCs w:val="24"/>
        </w:rPr>
        <w:t xml:space="preserve">　　　　　　　・国道の渡道橋を渡るのが困難</w:t>
      </w:r>
    </w:p>
    <w:p w:rsidR="0011739D" w:rsidRPr="0011739D" w:rsidRDefault="0011739D" w:rsidP="0011739D">
      <w:pPr>
        <w:adjustRightInd/>
        <w:rPr>
          <w:rFonts w:ascii="ＭＳ 明朝" w:cs="Times New Roman"/>
          <w:spacing w:val="4"/>
          <w:sz w:val="24"/>
          <w:szCs w:val="24"/>
        </w:rPr>
      </w:pPr>
      <w:r w:rsidRPr="0011739D">
        <w:rPr>
          <w:rFonts w:hint="eastAsia"/>
          <w:sz w:val="24"/>
          <w:szCs w:val="24"/>
        </w:rPr>
        <w:t xml:space="preserve">　　　　　　　・買い物に不便</w:t>
      </w:r>
    </w:p>
    <w:p w:rsidR="0011739D" w:rsidRPr="0011739D" w:rsidRDefault="0011739D" w:rsidP="0011739D">
      <w:pPr>
        <w:adjustRightInd/>
        <w:rPr>
          <w:rFonts w:ascii="ＭＳ 明朝" w:cs="Times New Roman"/>
          <w:spacing w:val="4"/>
          <w:sz w:val="24"/>
          <w:szCs w:val="24"/>
        </w:rPr>
      </w:pPr>
      <w:r w:rsidRPr="0011739D">
        <w:rPr>
          <w:rFonts w:hint="eastAsia"/>
          <w:sz w:val="24"/>
          <w:szCs w:val="24"/>
        </w:rPr>
        <w:t>参加者　　　２４名（リピーター１３名）</w:t>
      </w:r>
    </w:p>
    <w:p w:rsidR="0011739D" w:rsidRPr="0011739D" w:rsidRDefault="0011739D" w:rsidP="0011739D">
      <w:pPr>
        <w:adjustRightInd/>
        <w:rPr>
          <w:sz w:val="24"/>
          <w:szCs w:val="24"/>
        </w:rPr>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11739D" w:rsidRPr="0011739D" w:rsidRDefault="0011739D" w:rsidP="0011739D">
      <w:pPr>
        <w:adjustRightInd/>
      </w:pPr>
    </w:p>
    <w:p w:rsidR="00511B66" w:rsidRDefault="00511B66" w:rsidP="00511B66">
      <w:pPr>
        <w:adjustRightInd/>
        <w:rPr>
          <w:rFonts w:ascii="ＭＳ 明朝" w:cs="Times New Roman"/>
          <w:spacing w:val="4"/>
        </w:rPr>
      </w:pPr>
      <w:bookmarkStart w:id="0" w:name="_GoBack"/>
      <w:bookmarkEnd w:id="0"/>
      <w:r>
        <w:rPr>
          <w:rFonts w:hint="eastAsia"/>
        </w:rPr>
        <w:lastRenderedPageBreak/>
        <w:t xml:space="preserve">テーマ①　</w:t>
      </w:r>
    </w:p>
    <w:p w:rsidR="00511B66" w:rsidRDefault="00511B66" w:rsidP="00511B66">
      <w:pPr>
        <w:adjustRightInd/>
        <w:rPr>
          <w:rFonts w:ascii="ＭＳ 明朝" w:cs="Times New Roman"/>
          <w:spacing w:val="4"/>
        </w:rPr>
      </w:pPr>
      <w:r>
        <w:rPr>
          <w:rFonts w:hint="eastAsia"/>
        </w:rPr>
        <w:t xml:space="preserve">　</w:t>
      </w:r>
      <w:r>
        <w:rPr>
          <w:rFonts w:hint="eastAsia"/>
          <w:b/>
          <w:bCs/>
        </w:rPr>
        <w:t>自治会などの役員のなり手がいない</w:t>
      </w:r>
    </w:p>
    <w:p w:rsidR="00511B66" w:rsidRDefault="00511B66" w:rsidP="00511B66">
      <w:pPr>
        <w:adjustRightInd/>
        <w:rPr>
          <w:rFonts w:ascii="ＭＳ 明朝" w:cs="Times New Roman"/>
          <w:spacing w:val="4"/>
        </w:rPr>
      </w:pPr>
      <w:r>
        <w:rPr>
          <w:rFonts w:hint="eastAsia"/>
        </w:rPr>
        <w:t xml:space="preserve">　岩田坂地区には９つの単位自治会が存在する。最大は１００世帯を超えるが最小は１４世帯である。</w:t>
      </w:r>
    </w:p>
    <w:p w:rsidR="00511B66" w:rsidRDefault="00511B66" w:rsidP="00511B66">
      <w:pPr>
        <w:adjustRightInd/>
        <w:rPr>
          <w:rFonts w:ascii="ＭＳ 明朝" w:cs="Times New Roman"/>
          <w:spacing w:val="4"/>
        </w:rPr>
      </w:pPr>
      <w:r>
        <w:rPr>
          <w:rFonts w:hint="eastAsia"/>
        </w:rPr>
        <w:t xml:space="preserve">　各自治会では会長、副会長、会計、班長などの自治会役員をはじめとして自治会女性部、青少年育成市民会議、体育振興会、交通安全等を担当する委員を必要とする。しかし、人口減少や高齢化に伴い自治会役員や各種団体委員のなり手に不足をしている。</w:t>
      </w:r>
    </w:p>
    <w:p w:rsidR="00511B66" w:rsidRDefault="00511B66" w:rsidP="00511B66">
      <w:pPr>
        <w:adjustRightInd/>
        <w:rPr>
          <w:rFonts w:ascii="ＭＳ 明朝" w:cs="Times New Roman"/>
          <w:spacing w:val="4"/>
        </w:rPr>
      </w:pPr>
      <w:r>
        <w:rPr>
          <w:rFonts w:hint="eastAsia"/>
        </w:rPr>
        <w:t xml:space="preserve">　トークでは、現状を確認し、解決策を話し合ったが具体的にはまとめることができなかったが、多くのグループでは小規模自治会の合併により人材を確保したらと云う意見が多く、大規模に合併を考えたらという意見もあった。</w:t>
      </w:r>
    </w:p>
    <w:p w:rsidR="00511B66" w:rsidRDefault="00511B66" w:rsidP="00511B66">
      <w:pPr>
        <w:adjustRightInd/>
        <w:rPr>
          <w:rFonts w:ascii="ＭＳ 明朝" w:cs="Times New Roman"/>
          <w:spacing w:val="4"/>
        </w:rPr>
      </w:pPr>
      <w:r>
        <w:rPr>
          <w:rFonts w:hint="eastAsia"/>
        </w:rPr>
        <w:t xml:space="preserve">　自治会の合併は解決策の一つとは考えることが出来るのでは？</w:t>
      </w:r>
    </w:p>
    <w:p w:rsidR="00511B66" w:rsidRDefault="00511B66">
      <w:r>
        <w:rPr>
          <w:noProof/>
        </w:rPr>
        <w:drawing>
          <wp:anchor distT="0" distB="0" distL="72000" distR="72000" simplePos="0" relativeHeight="251661312" behindDoc="0" locked="0" layoutInCell="0" allowOverlap="1">
            <wp:simplePos x="0" y="0"/>
            <wp:positionH relativeFrom="margin">
              <wp:posOffset>3488055</wp:posOffset>
            </wp:positionH>
            <wp:positionV relativeFrom="paragraph">
              <wp:posOffset>27940</wp:posOffset>
            </wp:positionV>
            <wp:extent cx="3059430" cy="2730500"/>
            <wp:effectExtent l="0" t="0" r="7620" b="0"/>
            <wp:wrapSquare wrapText="bothSides"/>
            <wp:docPr id="4" name="図 4" descr="E:\2017-12-10岩田坂トーク２\Ｃの１.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2017-12-10岩田坂トーク２\Ｃの１.jpg"/>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943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72000" distR="72000" simplePos="0" relativeHeight="251660288" behindDoc="0" locked="0" layoutInCell="0" allowOverlap="1">
            <wp:simplePos x="0" y="0"/>
            <wp:positionH relativeFrom="margin">
              <wp:posOffset>31115</wp:posOffset>
            </wp:positionH>
            <wp:positionV relativeFrom="paragraph">
              <wp:posOffset>30480</wp:posOffset>
            </wp:positionV>
            <wp:extent cx="3081020" cy="2872740"/>
            <wp:effectExtent l="0" t="0" r="5080" b="3810"/>
            <wp:wrapThrough wrapText="bothSides">
              <wp:wrapPolygon edited="0">
                <wp:start x="0" y="0"/>
                <wp:lineTo x="0" y="21485"/>
                <wp:lineTo x="21502" y="21485"/>
                <wp:lineTo x="21502" y="0"/>
                <wp:lineTo x="0" y="0"/>
              </wp:wrapPolygon>
            </wp:wrapThrough>
            <wp:docPr id="3" name="図 3" descr="E:\2017-12-10岩田坂トーク２\Ａの１.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2017-12-10岩田坂トーク２\Ａの１.jpg"/>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1020"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r>
        <w:rPr>
          <w:noProof/>
        </w:rPr>
        <w:drawing>
          <wp:anchor distT="0" distB="0" distL="72000" distR="72000" simplePos="0" relativeHeight="251658240" behindDoc="0" locked="0" layoutInCell="0" allowOverlap="1">
            <wp:simplePos x="0" y="0"/>
            <wp:positionH relativeFrom="margin">
              <wp:posOffset>3174365</wp:posOffset>
            </wp:positionH>
            <wp:positionV relativeFrom="paragraph">
              <wp:posOffset>264795</wp:posOffset>
            </wp:positionV>
            <wp:extent cx="3162300" cy="4286250"/>
            <wp:effectExtent l="0" t="0" r="0" b="0"/>
            <wp:wrapSquare wrapText="bothSides"/>
            <wp:docPr id="1" name="図 1" descr="E:\2017-12-10岩田坂トーク２\Ｂの２.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2017-12-10岩田坂トーク２\Ｂの２.jp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428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B66" w:rsidRDefault="00511B66">
      <w:r>
        <w:rPr>
          <w:noProof/>
        </w:rPr>
        <w:drawing>
          <wp:anchor distT="0" distB="0" distL="72000" distR="72000" simplePos="0" relativeHeight="251659264" behindDoc="1" locked="0" layoutInCell="0" allowOverlap="1">
            <wp:simplePos x="0" y="0"/>
            <wp:positionH relativeFrom="margin">
              <wp:align>left</wp:align>
            </wp:positionH>
            <wp:positionV relativeFrom="paragraph">
              <wp:posOffset>121285</wp:posOffset>
            </wp:positionV>
            <wp:extent cx="3152775" cy="4486275"/>
            <wp:effectExtent l="0" t="0" r="9525" b="9525"/>
            <wp:wrapTight wrapText="bothSides">
              <wp:wrapPolygon edited="0">
                <wp:start x="0" y="0"/>
                <wp:lineTo x="0" y="21554"/>
                <wp:lineTo x="21535" y="21554"/>
                <wp:lineTo x="21535" y="0"/>
                <wp:lineTo x="0" y="0"/>
              </wp:wrapPolygon>
            </wp:wrapTight>
            <wp:docPr id="2" name="図 2" descr="E:\2017-12-10岩田坂トーク２\Ｂの１.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2017-12-10岩田坂トーク２\Ｂの１.jpg"/>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775"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B66" w:rsidRDefault="00511B66"/>
    <w:p w:rsidR="00511B66" w:rsidRDefault="00511B66"/>
    <w:p w:rsidR="00511B66" w:rsidRDefault="00511B66">
      <w:r>
        <w:rPr>
          <w:noProof/>
        </w:rPr>
        <w:lastRenderedPageBreak/>
        <w:drawing>
          <wp:anchor distT="0" distB="0" distL="72000" distR="72000" simplePos="0" relativeHeight="251663360" behindDoc="0" locked="0" layoutInCell="0" allowOverlap="1">
            <wp:simplePos x="0" y="0"/>
            <wp:positionH relativeFrom="margin">
              <wp:posOffset>3155315</wp:posOffset>
            </wp:positionH>
            <wp:positionV relativeFrom="paragraph">
              <wp:posOffset>12065</wp:posOffset>
            </wp:positionV>
            <wp:extent cx="3399790" cy="3714750"/>
            <wp:effectExtent l="0" t="0" r="0" b="0"/>
            <wp:wrapSquare wrapText="bothSides"/>
            <wp:docPr id="7" name="図 7" descr="E:\2017-12-10岩田坂トーク２\Ｆの１.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E:\2017-12-10岩田坂トーク２\Ｆの１.jpg"/>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9790"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72000" distR="72000" simplePos="0" relativeHeight="251662336" behindDoc="0" locked="0" layoutInCell="0" allowOverlap="1">
            <wp:simplePos x="0" y="0"/>
            <wp:positionH relativeFrom="margin">
              <wp:align>left</wp:align>
            </wp:positionH>
            <wp:positionV relativeFrom="paragraph">
              <wp:posOffset>12065</wp:posOffset>
            </wp:positionV>
            <wp:extent cx="2959100" cy="3731260"/>
            <wp:effectExtent l="0" t="0" r="0" b="2540"/>
            <wp:wrapThrough wrapText="bothSides">
              <wp:wrapPolygon edited="0">
                <wp:start x="0" y="0"/>
                <wp:lineTo x="0" y="21504"/>
                <wp:lineTo x="21415" y="21504"/>
                <wp:lineTo x="21415" y="0"/>
                <wp:lineTo x="0" y="0"/>
              </wp:wrapPolygon>
            </wp:wrapThrough>
            <wp:docPr id="6" name="図 6" descr="E:\2017-12-10岩田坂トーク２\Ｄの１.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2017-12-10岩田坂トーク２\Ｄの１.jpg"/>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9100" cy="373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B66" w:rsidRDefault="00511B66"/>
    <w:p w:rsidR="00511B66" w:rsidRDefault="00511B66" w:rsidP="00511B66">
      <w:pPr>
        <w:adjustRightInd/>
        <w:rPr>
          <w:rFonts w:ascii="ＭＳ 明朝" w:cs="Times New Roman"/>
          <w:spacing w:val="4"/>
        </w:rPr>
      </w:pPr>
      <w:r>
        <w:rPr>
          <w:noProof/>
        </w:rPr>
        <w:drawing>
          <wp:anchor distT="0" distB="0" distL="72000" distR="72000" simplePos="0" relativeHeight="251665408" behindDoc="0" locked="0" layoutInCell="0" allowOverlap="1">
            <wp:simplePos x="0" y="0"/>
            <wp:positionH relativeFrom="margin">
              <wp:align>right</wp:align>
            </wp:positionH>
            <wp:positionV relativeFrom="paragraph">
              <wp:posOffset>5715</wp:posOffset>
            </wp:positionV>
            <wp:extent cx="3413760" cy="2105025"/>
            <wp:effectExtent l="0" t="0" r="0" b="9525"/>
            <wp:wrapSquare wrapText="bothSides"/>
            <wp:docPr id="8" name="図 8" descr="G:\2017-12-10岩田坂トーク２\P10504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G:\2017-12-10岩田坂トーク２\P1050480.JPG"/>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376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テーマ②</w:t>
      </w:r>
    </w:p>
    <w:p w:rsidR="00511B66" w:rsidRDefault="00511B66" w:rsidP="00511B66">
      <w:pPr>
        <w:adjustRightInd/>
        <w:rPr>
          <w:rFonts w:ascii="ＭＳ 明朝" w:cs="Times New Roman"/>
          <w:spacing w:val="4"/>
        </w:rPr>
      </w:pPr>
      <w:r>
        <w:rPr>
          <w:rFonts w:hint="eastAsia"/>
          <w:b/>
          <w:bCs/>
        </w:rPr>
        <w:t>国道の渡道橋を渡るのが大変</w:t>
      </w:r>
    </w:p>
    <w:p w:rsidR="00511B66" w:rsidRDefault="00511B66" w:rsidP="00511B66">
      <w:pPr>
        <w:adjustRightInd/>
        <w:rPr>
          <w:rFonts w:ascii="ＭＳ 明朝" w:cs="Times New Roman"/>
          <w:spacing w:val="4"/>
        </w:rPr>
      </w:pPr>
      <w:r>
        <w:rPr>
          <w:rFonts w:hint="eastAsia"/>
        </w:rPr>
        <w:t xml:space="preserve">　岩田坂地区は国道１５６号線により分断されているが、国道の横断は渡道橋により行っている。しかし、高齢化により上り下りが困難な高齢者が増えている。</w:t>
      </w:r>
    </w:p>
    <w:p w:rsidR="00511B66" w:rsidRDefault="00511B66" w:rsidP="00511B66">
      <w:pPr>
        <w:adjustRightInd/>
        <w:rPr>
          <w:rFonts w:ascii="ＭＳ 明朝" w:cs="Times New Roman"/>
          <w:spacing w:val="4"/>
        </w:rPr>
      </w:pPr>
      <w:r>
        <w:rPr>
          <w:rFonts w:hint="eastAsia"/>
        </w:rPr>
        <w:t xml:space="preserve">　解決策としては、以前より自治会連合会も要望を繰り返している国道信号機と横断歩道の設置であるが、解決していない。</w:t>
      </w:r>
    </w:p>
    <w:p w:rsidR="00511B66" w:rsidRDefault="00511B66" w:rsidP="00511B66">
      <w:pPr>
        <w:adjustRightInd/>
        <w:rPr>
          <w:rFonts w:ascii="ＭＳ 明朝" w:cs="Times New Roman"/>
          <w:spacing w:val="4"/>
        </w:rPr>
      </w:pPr>
      <w:r>
        <w:rPr>
          <w:rFonts w:hint="eastAsia"/>
        </w:rPr>
        <w:t xml:space="preserve">　そこで、岩田坂地区全体で署名運動を実施し、岐阜市と岐阜県警に陳情をしたらという意見が共感をよんでいた。９自治会で検討する必要がある。</w:t>
      </w:r>
    </w:p>
    <w:p w:rsidR="00511B66" w:rsidRDefault="00511B66" w:rsidP="00511B66">
      <w:pPr>
        <w:adjustRightInd/>
      </w:pPr>
    </w:p>
    <w:p w:rsidR="00511B66" w:rsidRPr="00511B66" w:rsidRDefault="00F02951">
      <w:r>
        <w:rPr>
          <w:noProof/>
        </w:rPr>
        <w:drawing>
          <wp:anchor distT="0" distB="0" distL="72000" distR="72000" simplePos="0" relativeHeight="251667456" behindDoc="0" locked="0" layoutInCell="0" allowOverlap="1">
            <wp:simplePos x="0" y="0"/>
            <wp:positionH relativeFrom="margin">
              <wp:posOffset>3945890</wp:posOffset>
            </wp:positionH>
            <wp:positionV relativeFrom="paragraph">
              <wp:posOffset>5715</wp:posOffset>
            </wp:positionV>
            <wp:extent cx="2642235" cy="2533650"/>
            <wp:effectExtent l="0" t="0" r="5715" b="0"/>
            <wp:wrapSquare wrapText="bothSides"/>
            <wp:docPr id="9" name="図 9" descr="E:\2017-12-10岩田坂トーク２\Ｄの２.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2017-12-10岩田坂トーク２\Ｄの２.jp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223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72000" distR="72000" simplePos="0" relativeHeight="251666432" behindDoc="0" locked="0" layoutInCell="0" allowOverlap="1">
            <wp:simplePos x="0" y="0"/>
            <wp:positionH relativeFrom="margin">
              <wp:align>left</wp:align>
            </wp:positionH>
            <wp:positionV relativeFrom="paragraph">
              <wp:posOffset>8890</wp:posOffset>
            </wp:positionV>
            <wp:extent cx="3105150" cy="2581275"/>
            <wp:effectExtent l="0" t="0" r="0" b="9525"/>
            <wp:wrapSquare wrapText="bothSides"/>
            <wp:docPr id="5" name="図 5" descr="E:\2017-12-10岩田坂トーク２\Ａの２.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2017-12-10岩田坂トーク２\Ａの２.jpg"/>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511B66" w:rsidRDefault="00511B66"/>
    <w:p w:rsidR="00F02951" w:rsidRDefault="00F02951">
      <w:r>
        <w:rPr>
          <w:noProof/>
        </w:rPr>
        <w:lastRenderedPageBreak/>
        <w:drawing>
          <wp:anchor distT="0" distB="0" distL="72000" distR="72000" simplePos="0" relativeHeight="251670528" behindDoc="0" locked="0" layoutInCell="0" allowOverlap="1">
            <wp:simplePos x="0" y="0"/>
            <wp:positionH relativeFrom="margin">
              <wp:align>left</wp:align>
            </wp:positionH>
            <wp:positionV relativeFrom="paragraph">
              <wp:posOffset>2193290</wp:posOffset>
            </wp:positionV>
            <wp:extent cx="3286125" cy="2066925"/>
            <wp:effectExtent l="0" t="0" r="9525" b="9525"/>
            <wp:wrapSquare wrapText="bothSides"/>
            <wp:docPr id="12" name="図 12" descr="G:\2017-12-10岩田坂トーク２\P10504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2017-12-10岩田坂トーク２\P1050462.JPG"/>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61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72000" distR="72000" simplePos="0" relativeHeight="251669504" behindDoc="0" locked="0" layoutInCell="0" allowOverlap="1">
            <wp:simplePos x="0" y="0"/>
            <wp:positionH relativeFrom="margin">
              <wp:posOffset>3326765</wp:posOffset>
            </wp:positionH>
            <wp:positionV relativeFrom="paragraph">
              <wp:posOffset>11430</wp:posOffset>
            </wp:positionV>
            <wp:extent cx="3181350" cy="4276725"/>
            <wp:effectExtent l="0" t="0" r="0" b="9525"/>
            <wp:wrapSquare wrapText="bothSides"/>
            <wp:docPr id="11" name="図 11" descr="E:\2017-12-10岩田坂トーク２\Ｃの２３.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2017-12-10岩田坂トーク２\Ｃの２３.jpg"/>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1350" cy="427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72000" distR="72000" simplePos="0" relativeHeight="251668480" behindDoc="0" locked="0" layoutInCell="0" allowOverlap="1">
            <wp:simplePos x="0" y="0"/>
            <wp:positionH relativeFrom="margin">
              <wp:align>left</wp:align>
            </wp:positionH>
            <wp:positionV relativeFrom="paragraph">
              <wp:posOffset>0</wp:posOffset>
            </wp:positionV>
            <wp:extent cx="3286125" cy="2628900"/>
            <wp:effectExtent l="0" t="0" r="9525" b="0"/>
            <wp:wrapSquare wrapText="bothSides"/>
            <wp:docPr id="10" name="図 10" descr="E:\2017-12-10岩田坂トーク２\Ｆの２.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2017-12-10岩田坂トーク２\Ｆの２.jpg"/>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61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951" w:rsidRDefault="00F02951" w:rsidP="00F02951">
      <w:pPr>
        <w:adjustRightInd/>
        <w:rPr>
          <w:rFonts w:ascii="ＭＳ 明朝" w:cs="Times New Roman"/>
          <w:spacing w:val="4"/>
        </w:rPr>
      </w:pPr>
      <w:r>
        <w:rPr>
          <w:rFonts w:hint="eastAsia"/>
        </w:rPr>
        <w:t>テーマ③</w:t>
      </w:r>
    </w:p>
    <w:p w:rsidR="00F02951" w:rsidRDefault="00F02951" w:rsidP="00F02951">
      <w:pPr>
        <w:adjustRightInd/>
        <w:rPr>
          <w:rFonts w:ascii="ＭＳ 明朝" w:cs="Times New Roman"/>
          <w:spacing w:val="4"/>
        </w:rPr>
      </w:pPr>
      <w:r>
        <w:rPr>
          <w:rFonts w:hint="eastAsia"/>
          <w:b/>
          <w:bCs/>
        </w:rPr>
        <w:t>買い物が不便</w:t>
      </w:r>
    </w:p>
    <w:p w:rsidR="00F02951" w:rsidRDefault="00F02951" w:rsidP="00F02951">
      <w:pPr>
        <w:adjustRightInd/>
        <w:rPr>
          <w:rFonts w:ascii="ＭＳ 明朝" w:cs="Times New Roman"/>
          <w:spacing w:val="4"/>
        </w:rPr>
      </w:pPr>
      <w:r>
        <w:rPr>
          <w:noProof/>
        </w:rPr>
        <w:drawing>
          <wp:anchor distT="0" distB="0" distL="72000" distR="72000" simplePos="0" relativeHeight="251672576" behindDoc="0" locked="0" layoutInCell="0" allowOverlap="1">
            <wp:simplePos x="0" y="0"/>
            <wp:positionH relativeFrom="margin">
              <wp:posOffset>3430905</wp:posOffset>
            </wp:positionH>
            <wp:positionV relativeFrom="paragraph">
              <wp:posOffset>1085215</wp:posOffset>
            </wp:positionV>
            <wp:extent cx="3097530" cy="2547620"/>
            <wp:effectExtent l="0" t="0" r="7620" b="5080"/>
            <wp:wrapSquare wrapText="bothSides"/>
            <wp:docPr id="14" name="図 14" descr="E:\2017-12-10岩田坂トーク２\Ｂの３.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E:\2017-12-10岩田坂トーク２\Ｂの３.jpg"/>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7530"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rPr>
        <w:t xml:space="preserve">　</w:t>
      </w:r>
      <w:r>
        <w:rPr>
          <w:rFonts w:hint="eastAsia"/>
        </w:rPr>
        <w:t>岩田坂地区には、かつては地域の八百屋さんが存在したが廃業した。その後、買い物はコンビニやスーパーマーケットに頼ることになってきたが、高齢老人世帯や高齢独居世帯が増え、多くの世帯では日常の生活用品の確保に苦労をしている。岩地区には「芥見岩っこバス」が走っているが、運行ルート、時間などの利便性では買い物不便を解消することが出来ていないのが現状である。コミバスのルート変更や増便など要望はあるが、解決策にはならない。アンケート調査をして実態調査をしてから、みんなで買い物支援する方法を考えたらという意見である。</w:t>
      </w:r>
    </w:p>
    <w:p w:rsidR="00F02951" w:rsidRPr="00F02951" w:rsidRDefault="00F02951">
      <w:r>
        <w:rPr>
          <w:noProof/>
        </w:rPr>
        <w:drawing>
          <wp:anchor distT="0" distB="0" distL="72000" distR="72000" simplePos="0" relativeHeight="251671552" behindDoc="0" locked="0" layoutInCell="0" allowOverlap="1">
            <wp:simplePos x="0" y="0"/>
            <wp:positionH relativeFrom="margin">
              <wp:align>left</wp:align>
            </wp:positionH>
            <wp:positionV relativeFrom="paragraph">
              <wp:posOffset>40005</wp:posOffset>
            </wp:positionV>
            <wp:extent cx="3138170" cy="2007870"/>
            <wp:effectExtent l="0" t="0" r="5080" b="0"/>
            <wp:wrapSquare wrapText="bothSides"/>
            <wp:docPr id="13" name="図 13" descr="E:\2017-12-10岩田坂トーク２\Ａの３.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2017-12-10岩田坂トーク２\Ａの３.jp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8170" cy="200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951" w:rsidRDefault="00F02951"/>
    <w:p w:rsidR="00F02951" w:rsidRDefault="00F02951"/>
    <w:p w:rsidR="00F02951" w:rsidRDefault="00F02951"/>
    <w:p w:rsidR="00F02951" w:rsidRDefault="00F02951"/>
    <w:p w:rsidR="00F02951" w:rsidRDefault="00F02951"/>
    <w:p w:rsidR="00F02951" w:rsidRDefault="00F02951"/>
    <w:p w:rsidR="00F02951" w:rsidRDefault="00F02951"/>
    <w:p w:rsidR="00F02951" w:rsidRDefault="00F02951"/>
    <w:p w:rsidR="00F02951" w:rsidRDefault="00F02951"/>
    <w:p w:rsidR="00F02951" w:rsidRDefault="00F02951"/>
    <w:p w:rsidR="00F02951" w:rsidRDefault="00F02951"/>
    <w:p w:rsidR="00F02951" w:rsidRDefault="002913A8">
      <w:r>
        <w:rPr>
          <w:noProof/>
        </w:rPr>
        <w:lastRenderedPageBreak/>
        <w:drawing>
          <wp:anchor distT="0" distB="0" distL="72000" distR="72000" simplePos="0" relativeHeight="251675648" behindDoc="0" locked="0" layoutInCell="0" allowOverlap="1">
            <wp:simplePos x="0" y="0"/>
            <wp:positionH relativeFrom="margin">
              <wp:posOffset>3002280</wp:posOffset>
            </wp:positionH>
            <wp:positionV relativeFrom="paragraph">
              <wp:posOffset>3168015</wp:posOffset>
            </wp:positionV>
            <wp:extent cx="3597910" cy="2399030"/>
            <wp:effectExtent l="0" t="0" r="2540" b="1270"/>
            <wp:wrapSquare wrapText="bothSides"/>
            <wp:docPr id="17" name="図 17" descr="G:\2017-12-10岩田坂トーク２\P10504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G:\2017-12-10岩田坂トーク２\P1050478.JP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7910" cy="2399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72000" distR="72000" simplePos="0" relativeHeight="251674624" behindDoc="0" locked="0" layoutInCell="0" allowOverlap="1">
            <wp:simplePos x="0" y="0"/>
            <wp:positionH relativeFrom="margin">
              <wp:align>right</wp:align>
            </wp:positionH>
            <wp:positionV relativeFrom="paragraph">
              <wp:posOffset>11430</wp:posOffset>
            </wp:positionV>
            <wp:extent cx="3350260" cy="3000375"/>
            <wp:effectExtent l="0" t="0" r="2540" b="9525"/>
            <wp:wrapSquare wrapText="bothSides"/>
            <wp:docPr id="16" name="図 16" descr="E:\2017-12-10岩田坂トーク２\Ｄの３.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2017-12-10岩田坂トーク２\Ｄの３.jp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026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72000" distR="72000" simplePos="0" relativeHeight="251673600" behindDoc="1" locked="0" layoutInCell="0" allowOverlap="1">
            <wp:simplePos x="0" y="0"/>
            <wp:positionH relativeFrom="margin">
              <wp:align>left</wp:align>
            </wp:positionH>
            <wp:positionV relativeFrom="paragraph">
              <wp:posOffset>0</wp:posOffset>
            </wp:positionV>
            <wp:extent cx="3238500" cy="3590925"/>
            <wp:effectExtent l="0" t="0" r="0" b="9525"/>
            <wp:wrapTight wrapText="bothSides">
              <wp:wrapPolygon edited="0">
                <wp:start x="0" y="0"/>
                <wp:lineTo x="0" y="21543"/>
                <wp:lineTo x="21473" y="21543"/>
                <wp:lineTo x="21473" y="0"/>
                <wp:lineTo x="0" y="0"/>
              </wp:wrapPolygon>
            </wp:wrapTight>
            <wp:docPr id="15" name="図 15" descr="E:\2017-12-10岩田坂トーク２\Ｆの３.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E:\2017-12-10岩田坂トーク２\Ｆの３.jpg"/>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0"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951" w:rsidRDefault="00F02951"/>
    <w:p w:rsidR="00F02951" w:rsidRDefault="00F02951"/>
    <w:p w:rsidR="00F02951" w:rsidRDefault="00F02951"/>
    <w:p w:rsidR="00F02951" w:rsidRDefault="00F02951"/>
    <w:p w:rsidR="00F02951" w:rsidRDefault="00F02951"/>
    <w:p w:rsidR="00F02951" w:rsidRDefault="00F02951"/>
    <w:p w:rsidR="00F02951" w:rsidRDefault="00F02951"/>
    <w:p w:rsidR="00F02951" w:rsidRDefault="00F02951"/>
    <w:p w:rsidR="00F02951" w:rsidRDefault="00F02951"/>
    <w:p w:rsidR="00511B66" w:rsidRDefault="00511B66"/>
    <w:p w:rsidR="00511B66" w:rsidRDefault="00511B66"/>
    <w:p w:rsidR="00511B66" w:rsidRDefault="00511B66"/>
    <w:p w:rsidR="00511B66" w:rsidRDefault="00511B66"/>
    <w:p w:rsidR="00511B66" w:rsidRDefault="00511B66"/>
    <w:p w:rsidR="002913A8" w:rsidRDefault="002913A8" w:rsidP="002913A8">
      <w:pPr>
        <w:adjustRightInd/>
        <w:rPr>
          <w:rFonts w:ascii="ＭＳ 明朝" w:cs="Times New Roman"/>
          <w:spacing w:val="4"/>
        </w:rPr>
      </w:pPr>
      <w:r>
        <w:rPr>
          <w:rFonts w:hint="eastAsia"/>
          <w:b/>
          <w:bCs/>
        </w:rPr>
        <w:t>まとめ　出された意見を検討し、実施できるものを深く考える。今後もトークを継続し、まちづくりに多くの住民の関心と興味を高める必要がある。</w:t>
      </w:r>
    </w:p>
    <w:p w:rsidR="00511B66" w:rsidRPr="002913A8" w:rsidRDefault="00511B66"/>
    <w:p w:rsidR="00511B66" w:rsidRDefault="00511B66"/>
    <w:p w:rsidR="00511B66" w:rsidRDefault="00511B66"/>
    <w:p w:rsidR="00511B66" w:rsidRDefault="00511B66"/>
    <w:p w:rsidR="00511B66" w:rsidRDefault="00511B66"/>
    <w:p w:rsidR="00511B66" w:rsidRDefault="00511B66"/>
    <w:p w:rsidR="00511B66" w:rsidRDefault="00511B66"/>
    <w:p w:rsidR="00921683" w:rsidRDefault="00921683"/>
    <w:sectPr w:rsidR="00921683" w:rsidSect="00C45475">
      <w:type w:val="continuous"/>
      <w:pgSz w:w="11907" w:h="16840" w:code="9"/>
      <w:pgMar w:top="851" w:right="680" w:bottom="680" w:left="851" w:header="720" w:footer="720" w:gutter="0"/>
      <w:cols w:space="425"/>
      <w:noEndnote/>
      <w:docGrid w:linePitch="289" w:charSpace="11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951" w:rsidRDefault="00F02951" w:rsidP="00F02951">
      <w:r>
        <w:separator/>
      </w:r>
    </w:p>
  </w:endnote>
  <w:endnote w:type="continuationSeparator" w:id="0">
    <w:p w:rsidR="00F02951" w:rsidRDefault="00F02951" w:rsidP="00F02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951" w:rsidRDefault="00F02951" w:rsidP="00F02951">
      <w:r>
        <w:separator/>
      </w:r>
    </w:p>
  </w:footnote>
  <w:footnote w:type="continuationSeparator" w:id="0">
    <w:p w:rsidR="00F02951" w:rsidRDefault="00F02951" w:rsidP="00F029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15"/>
  <w:drawingGridVerticalSpacing w:val="289"/>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B66"/>
    <w:rsid w:val="0011739D"/>
    <w:rsid w:val="002912ED"/>
    <w:rsid w:val="002913A8"/>
    <w:rsid w:val="00511B66"/>
    <w:rsid w:val="006F3CA3"/>
    <w:rsid w:val="008553F2"/>
    <w:rsid w:val="00921683"/>
    <w:rsid w:val="00B8791D"/>
    <w:rsid w:val="00C45475"/>
    <w:rsid w:val="00F029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47A5B28-68AA-49AB-9F56-A7215D6D0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B66"/>
    <w:pPr>
      <w:widowControl w:val="0"/>
      <w:overflowPunct w:val="0"/>
      <w:adjustRightInd w:val="0"/>
      <w:jc w:val="both"/>
      <w:textAlignment w:val="baseline"/>
    </w:pPr>
    <w:rPr>
      <w:rFonts w:ascii="Times New Roman" w:eastAsia="ＭＳ 明朝" w:hAnsi="Times New Roman" w:cs="ＭＳ 明朝"/>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2951"/>
    <w:pPr>
      <w:tabs>
        <w:tab w:val="center" w:pos="4252"/>
        <w:tab w:val="right" w:pos="8504"/>
      </w:tabs>
      <w:snapToGrid w:val="0"/>
    </w:pPr>
  </w:style>
  <w:style w:type="character" w:customStyle="1" w:styleId="a4">
    <w:name w:val="ヘッダー (文字)"/>
    <w:basedOn w:val="a0"/>
    <w:link w:val="a3"/>
    <w:uiPriority w:val="99"/>
    <w:rsid w:val="00F02951"/>
    <w:rPr>
      <w:rFonts w:ascii="Times New Roman" w:eastAsia="ＭＳ 明朝" w:hAnsi="Times New Roman" w:cs="ＭＳ 明朝"/>
      <w:color w:val="000000"/>
      <w:kern w:val="0"/>
      <w:szCs w:val="21"/>
    </w:rPr>
  </w:style>
  <w:style w:type="paragraph" w:styleId="a5">
    <w:name w:val="footer"/>
    <w:basedOn w:val="a"/>
    <w:link w:val="a6"/>
    <w:uiPriority w:val="99"/>
    <w:unhideWhenUsed/>
    <w:rsid w:val="00F02951"/>
    <w:pPr>
      <w:tabs>
        <w:tab w:val="center" w:pos="4252"/>
        <w:tab w:val="right" w:pos="8504"/>
      </w:tabs>
      <w:snapToGrid w:val="0"/>
    </w:pPr>
  </w:style>
  <w:style w:type="character" w:customStyle="1" w:styleId="a6">
    <w:name w:val="フッター (文字)"/>
    <w:basedOn w:val="a0"/>
    <w:link w:val="a5"/>
    <w:uiPriority w:val="99"/>
    <w:rsid w:val="00F02951"/>
    <w:rPr>
      <w:rFonts w:ascii="Times New Roman" w:eastAsia="ＭＳ 明朝" w:hAnsi="Times New Roman" w:cs="ＭＳ 明朝"/>
      <w:color w:val="000000"/>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189</Words>
  <Characters>1079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まちサポ</dc:creator>
  <cp:keywords/>
  <dc:description/>
  <cp:lastModifiedBy>まちサポ</cp:lastModifiedBy>
  <cp:revision>3</cp:revision>
  <dcterms:created xsi:type="dcterms:W3CDTF">2018-07-20T04:34:00Z</dcterms:created>
  <dcterms:modified xsi:type="dcterms:W3CDTF">2018-07-20T05:29:00Z</dcterms:modified>
</cp:coreProperties>
</file>